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0A" w:rsidRPr="000A5640" w:rsidRDefault="00DA080A" w:rsidP="00DA080A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Муниципальное казённое общеобразов</w:t>
      </w:r>
      <w:r>
        <w:rPr>
          <w:rFonts w:ascii="Times New Roman" w:hAnsi="Times New Roman"/>
          <w:b/>
          <w:sz w:val="24"/>
        </w:rPr>
        <w:t>ательное учреждение Синявская</w:t>
      </w:r>
      <w:r w:rsidRPr="000A5640">
        <w:rPr>
          <w:rFonts w:ascii="Times New Roman" w:hAnsi="Times New Roman"/>
          <w:b/>
          <w:sz w:val="24"/>
        </w:rPr>
        <w:t xml:space="preserve"> средняя общеобразовательная школа </w:t>
      </w:r>
      <w:proofErr w:type="spellStart"/>
      <w:r w:rsidRPr="000A5640">
        <w:rPr>
          <w:rFonts w:ascii="Times New Roman" w:hAnsi="Times New Roman"/>
          <w:b/>
          <w:sz w:val="24"/>
        </w:rPr>
        <w:t>Таловского</w:t>
      </w:r>
      <w:proofErr w:type="spellEnd"/>
      <w:r w:rsidRPr="000A5640"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DA080A" w:rsidRDefault="00DA080A" w:rsidP="00DA080A">
      <w:pPr>
        <w:jc w:val="center"/>
        <w:rPr>
          <w:rFonts w:ascii="Times New Roman" w:hAnsi="Times New Roman"/>
          <w:sz w:val="24"/>
        </w:rPr>
      </w:pPr>
    </w:p>
    <w:p w:rsidR="00DA080A" w:rsidRDefault="00DA080A" w:rsidP="00DA080A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A080A" w:rsidRPr="00492108" w:rsidTr="00C64F90">
        <w:tc>
          <w:tcPr>
            <w:tcW w:w="3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Рассмотрено: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на заседании МО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 w:rsidRPr="00492108">
              <w:rPr>
                <w:rFonts w:ascii="Times New Roman" w:hAnsi="Times New Roman"/>
                <w:sz w:val="24"/>
              </w:rPr>
              <w:t>____</w:t>
            </w:r>
            <w:proofErr w:type="gramStart"/>
            <w:r w:rsidRPr="00492108"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492108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492108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49210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bottom w:val="nil"/>
            </w:tcBorders>
            <w:shd w:val="clear" w:color="auto" w:fill="auto"/>
          </w:tcPr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Согласовано: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492108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492108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49210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Утверждено: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A080A" w:rsidRPr="00492108" w:rsidRDefault="00DA080A" w:rsidP="00C64F9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2108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492108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492108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492108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DA080A" w:rsidRDefault="00DA080A" w:rsidP="00DA080A">
      <w:pPr>
        <w:rPr>
          <w:rFonts w:ascii="Times New Roman" w:hAnsi="Times New Roman"/>
          <w:sz w:val="24"/>
        </w:rPr>
      </w:pPr>
    </w:p>
    <w:p w:rsidR="00DA080A" w:rsidRDefault="00DA080A" w:rsidP="00DA080A">
      <w:pPr>
        <w:rPr>
          <w:rFonts w:ascii="Times New Roman" w:hAnsi="Times New Roman"/>
          <w:sz w:val="28"/>
          <w:szCs w:val="28"/>
        </w:rPr>
      </w:pPr>
    </w:p>
    <w:p w:rsidR="00DA080A" w:rsidRDefault="00DA080A" w:rsidP="00DA080A">
      <w:pPr>
        <w:rPr>
          <w:rFonts w:ascii="Times New Roman" w:hAnsi="Times New Roman"/>
          <w:sz w:val="28"/>
          <w:szCs w:val="28"/>
        </w:rPr>
      </w:pPr>
    </w:p>
    <w:p w:rsidR="00DA080A" w:rsidRDefault="00DA080A" w:rsidP="00DA080A">
      <w:pPr>
        <w:rPr>
          <w:rFonts w:ascii="Times New Roman" w:hAnsi="Times New Roman"/>
          <w:sz w:val="28"/>
          <w:szCs w:val="28"/>
        </w:rPr>
      </w:pPr>
    </w:p>
    <w:p w:rsidR="00DA080A" w:rsidRPr="000A5640" w:rsidRDefault="00DA080A" w:rsidP="00DA080A">
      <w:pPr>
        <w:rPr>
          <w:rFonts w:ascii="Times New Roman" w:hAnsi="Times New Roman"/>
          <w:sz w:val="28"/>
          <w:szCs w:val="28"/>
        </w:rPr>
      </w:pPr>
    </w:p>
    <w:p w:rsidR="00DA080A" w:rsidRPr="000A5640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DA080A" w:rsidRPr="000A5640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ПО ХИМИИ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ДЛЯ 8 КЛАССА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(ООО)</w:t>
      </w:r>
    </w:p>
    <w:p w:rsidR="00DA080A" w:rsidRPr="000A5640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Барсуковой Ирины Анатольевны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, учителя химии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КК</w:t>
      </w:r>
    </w:p>
    <w:p w:rsidR="00DA080A" w:rsidRPr="000A5640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Pr="00002388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0A" w:rsidRPr="00002388" w:rsidRDefault="00DA080A" w:rsidP="00DA080A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DA080A" w:rsidRDefault="00DA080A" w:rsidP="00DA080A">
      <w:pPr>
        <w:jc w:val="center"/>
        <w:rPr>
          <w:rFonts w:ascii="Times New Roman" w:hAnsi="Times New Roman"/>
          <w:sz w:val="24"/>
        </w:rPr>
      </w:pPr>
    </w:p>
    <w:p w:rsidR="00DA080A" w:rsidRDefault="00DA080A" w:rsidP="00DA080A">
      <w:pPr>
        <w:jc w:val="center"/>
        <w:rPr>
          <w:rFonts w:ascii="Times New Roman" w:hAnsi="Times New Roman"/>
          <w:sz w:val="24"/>
        </w:rPr>
      </w:pPr>
    </w:p>
    <w:p w:rsidR="00DA080A" w:rsidRDefault="00DA080A" w:rsidP="00DA080A">
      <w:pPr>
        <w:jc w:val="center"/>
        <w:rPr>
          <w:rFonts w:ascii="Times New Roman" w:hAnsi="Times New Roman"/>
          <w:sz w:val="24"/>
        </w:rPr>
      </w:pPr>
    </w:p>
    <w:p w:rsidR="00DA080A" w:rsidRDefault="00DA080A" w:rsidP="00DA080A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2012-2013 учебный год</w:t>
      </w:r>
    </w:p>
    <w:p w:rsidR="00DA080A" w:rsidRPr="002D3EFE" w:rsidRDefault="00DA080A" w:rsidP="00DA0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DA080A" w:rsidRPr="002D3EFE" w:rsidRDefault="00DA080A" w:rsidP="00DA0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химии составлена в соответствии с нормативно-правовыми документами:</w:t>
      </w:r>
    </w:p>
    <w:p w:rsidR="00DA080A" w:rsidRPr="002D3EFE" w:rsidRDefault="00DA080A" w:rsidP="00DA080A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«Химия» в условиях введения федерального компонента государственного стандарта общего образования</w:t>
      </w:r>
    </w:p>
    <w:p w:rsidR="00DA080A" w:rsidRPr="002D3EFE" w:rsidRDefault="00DA080A" w:rsidP="00DA080A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DA080A" w:rsidRPr="002D3EFE" w:rsidRDefault="00DA080A" w:rsidP="00DA080A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ХИМИЯ (</w:t>
      </w:r>
      <w:proofErr w:type="gramStart"/>
      <w:r w:rsidRPr="002D3EFE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2D3EFE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DA080A" w:rsidRPr="002D3EFE" w:rsidRDefault="00DA080A" w:rsidP="00DA080A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(Химия) МТО </w:t>
      </w:r>
    </w:p>
    <w:p w:rsidR="00DA080A" w:rsidRPr="002D3EFE" w:rsidRDefault="00DA080A" w:rsidP="00DA080A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Нормы оценок по химии</w:t>
      </w:r>
    </w:p>
    <w:p w:rsidR="00DA080A" w:rsidRPr="002D3EFE" w:rsidRDefault="00DA080A" w:rsidP="00DA080A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DA080A" w:rsidRPr="002D3EFE" w:rsidRDefault="00DA080A" w:rsidP="00DA080A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DA080A" w:rsidRPr="002D3EFE" w:rsidRDefault="00DA080A" w:rsidP="00DA080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 xml:space="preserve"> Примерная программа основного общего образования по химии</w:t>
      </w:r>
    </w:p>
    <w:p w:rsidR="00DA080A" w:rsidRPr="002D3EFE" w:rsidRDefault="00DA080A" w:rsidP="00DA080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D3EFE">
        <w:rPr>
          <w:rFonts w:ascii="Times New Roman" w:hAnsi="Times New Roman"/>
          <w:sz w:val="24"/>
          <w:szCs w:val="24"/>
        </w:rPr>
        <w:t>Программа курса химии для 8-11 классов общеобразовательных учреждений  (автор О.С.Габриелян), М.; Дрофа, 2011 г.</w:t>
      </w:r>
    </w:p>
    <w:p w:rsidR="00DA080A" w:rsidRPr="002D3EFE" w:rsidRDefault="00DA080A" w:rsidP="00DA080A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080A" w:rsidRPr="002D3EFE" w:rsidRDefault="00DA080A" w:rsidP="00DA08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2D3EF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зучение химии в основной школе направлено на достижение следующих целей:</w:t>
      </w:r>
    </w:p>
    <w:p w:rsidR="00DA080A" w:rsidRPr="002D3EFE" w:rsidRDefault="00DA080A" w:rsidP="00DA080A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важнейших знаний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DA080A" w:rsidRPr="002D3EFE" w:rsidRDefault="00DA080A" w:rsidP="00DA080A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овладение умениями 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DA080A" w:rsidRPr="002D3EFE" w:rsidRDefault="00DA080A" w:rsidP="00DA080A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A080A" w:rsidRPr="002D3EFE" w:rsidRDefault="00DA080A" w:rsidP="00DA080A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DA080A" w:rsidRPr="002D3EFE" w:rsidRDefault="00DA080A" w:rsidP="00DA080A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применение полученных знаний и умений 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A080A" w:rsidRPr="002D3EFE" w:rsidRDefault="00DA080A" w:rsidP="00DA080A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80A" w:rsidRPr="002D3EFE" w:rsidRDefault="00DA080A" w:rsidP="00DA08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Весь теоретический материал курса химии для основной школы рассматривается на первом году обучения, что позволяет учащимся более осознанно и глубоко изучить фактический материал -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В результате выигрывают </w:t>
      </w:r>
      <w:proofErr w:type="gramStart"/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</w:t>
      </w:r>
      <w:proofErr w:type="gramEnd"/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составляющие курса: и теория, и факты.</w:t>
      </w:r>
    </w:p>
    <w:p w:rsidR="00DA080A" w:rsidRPr="002D3EFE" w:rsidRDefault="00DA080A" w:rsidP="00DA08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построена с учетом реализации </w:t>
      </w:r>
      <w:proofErr w:type="spellStart"/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2D3E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связей с курсом физики 7 класса, где изучаются основные сведения о строении молекул и атомов, и биологии 6-9 классов, где дается знакомство с химической организацией клетки и процессами обмена веществ.</w:t>
      </w:r>
    </w:p>
    <w:p w:rsidR="00DA080A" w:rsidRPr="002D3EFE" w:rsidRDefault="00DA080A" w:rsidP="00DA0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рассчитана на 2 часа в неделю (всего 68 часов). Контрольных работ – 5, практических работ – 7. </w:t>
      </w:r>
    </w:p>
    <w:p w:rsidR="00DA080A" w:rsidRPr="002D3EFE" w:rsidRDefault="00DA080A" w:rsidP="00DA0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В программу внесены следующие изменения: </w:t>
      </w:r>
    </w:p>
    <w:p w:rsidR="00DA080A" w:rsidRPr="002D3EFE" w:rsidRDefault="00DA080A" w:rsidP="00DA080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практическая работа № 1 перенесена в тему «Введение», так как знакомство с лабораторным оборудованием целесообразнее провести  в начале изучения курса химии, таким образом, на изучение темы отводится 6 часов. </w:t>
      </w:r>
    </w:p>
    <w:p w:rsidR="002D3EFE" w:rsidRPr="002D3EFE" w:rsidRDefault="002D3EFE" w:rsidP="00DA0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рабочей программы использовался </w:t>
      </w: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586"/>
        </w:tabs>
        <w:spacing w:before="120" w:after="0" w:line="235" w:lineRule="exact"/>
        <w:ind w:right="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Воскобойникова Н. П.,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Яшукова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 В. Настольная книга учителя. Хи</w:t>
      </w: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мия. 8 к </w:t>
      </w:r>
      <w:proofErr w:type="gram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л</w:t>
      </w:r>
      <w:proofErr w:type="gram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.: Методическое пособие. — М.: Дрофа.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591"/>
        </w:tabs>
        <w:spacing w:after="0" w:line="235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Химия. 8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.: Контрольные и проверочные работы к учебнику О. С. Габриеляна «Химия. 8»/ О. С. Габриелян, П. Н. Березкин, А. А. Ушакова и др. — М.: Дрофа.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577"/>
        </w:tabs>
        <w:spacing w:after="0" w:line="235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Габриелян О. С., Смирнова Т. В. Изуча</w:t>
      </w: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ем химию в 8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.: Дидактические материалы. — М.: Блик плюс.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577"/>
        </w:tabs>
        <w:spacing w:after="0" w:line="235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Яшукова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 В. Рабочая тетрадь. 8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. К учебнику О. С. Габриеляна «Хи</w:t>
      </w: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>мия. 8». — М.: Дрофа.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601"/>
        </w:tabs>
        <w:spacing w:after="0" w:line="235" w:lineRule="exact"/>
        <w:ind w:right="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Рунов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Н. Н., Толку</w:t>
      </w: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>нов В. И. Химический эксперимент в школе.</w:t>
      </w:r>
    </w:p>
    <w:p w:rsidR="00DA080A" w:rsidRPr="002D3EFE" w:rsidRDefault="00DA080A" w:rsidP="00DA080A">
      <w:pPr>
        <w:tabs>
          <w:tab w:val="left" w:pos="212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ab/>
        <w:t>8-9кл. — М.: Дрофа.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750"/>
        </w:tabs>
        <w:spacing w:after="0" w:line="235" w:lineRule="exact"/>
        <w:ind w:right="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Яшукова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 В. Тет</w:t>
      </w: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радь для лабораторных опытов и практических работ. 8 </w:t>
      </w:r>
      <w:proofErr w:type="spellStart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>. К учебнику О. С. Габриеляна «Химия. 8 класс». — М.: Дрофа.</w:t>
      </w:r>
    </w:p>
    <w:p w:rsidR="00DA080A" w:rsidRPr="002D3EFE" w:rsidRDefault="00DA080A" w:rsidP="00DA080A">
      <w:pPr>
        <w:numPr>
          <w:ilvl w:val="0"/>
          <w:numId w:val="4"/>
        </w:numPr>
        <w:tabs>
          <w:tab w:val="left" w:pos="706"/>
        </w:tabs>
        <w:spacing w:after="0" w:line="235" w:lineRule="exact"/>
        <w:ind w:right="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Воскобойникова Н. П. Химия в тестах, задачах, упражнениях. 8-9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 — М.: Дрофа.</w:t>
      </w:r>
    </w:p>
    <w:p w:rsidR="00DA080A" w:rsidRPr="002D3EFE" w:rsidRDefault="00DA080A" w:rsidP="00DA08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Химия. 8 класс: учебник для общеобразовательных учреждений/О.С. Габриелян. - М.: Дрофа, 2008-2011.</w:t>
      </w:r>
    </w:p>
    <w:p w:rsidR="00DA080A" w:rsidRPr="002D3EFE" w:rsidRDefault="00DA080A" w:rsidP="00DA080A">
      <w:pPr>
        <w:pStyle w:val="a3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учащихся 8 класса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химии ученик должен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знать / понимать:</w:t>
      </w:r>
    </w:p>
    <w:p w:rsidR="00DA080A" w:rsidRPr="002D3EFE" w:rsidRDefault="00DA080A" w:rsidP="00DA08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химическую символику: знаки химических элементов, формулы химических веществ и уравнения химических реакций;</w:t>
      </w:r>
    </w:p>
    <w:p w:rsidR="00DA080A" w:rsidRPr="002D3EFE" w:rsidRDefault="00DA080A" w:rsidP="00DA08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неэлектролит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DA080A" w:rsidRPr="002D3EFE" w:rsidRDefault="00DA080A" w:rsidP="00DA08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химии: сохранения массы веществ, постоянства состава, периодический закон;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уметь: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называть: химические элементы, соединения изученных классов;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объяснять: 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характеризовать: 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определять: 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составлять: 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обращаться с химической посудой и лабораторным оборудованием;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распознавать опытным путем: растворы кислот и щелочей, хлорид-, сульфа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т-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карбонат-ионы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A080A" w:rsidRPr="002D3EFE" w:rsidRDefault="00DA080A" w:rsidP="00DA080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вычислять: 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A080A" w:rsidRPr="002D3EFE" w:rsidRDefault="00DA080A" w:rsidP="00DA080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безопасного обращения с веществами и материалами;</w:t>
      </w:r>
    </w:p>
    <w:p w:rsidR="00DA080A" w:rsidRPr="002D3EFE" w:rsidRDefault="00DA080A" w:rsidP="00DA080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DA080A" w:rsidRPr="002D3EFE" w:rsidRDefault="00DA080A" w:rsidP="00DA080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человека;</w:t>
      </w:r>
    </w:p>
    <w:p w:rsidR="00DA080A" w:rsidRPr="002D3EFE" w:rsidRDefault="00DA080A" w:rsidP="00DA080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критической оценки информации о веществах, используемых в быту;</w:t>
      </w:r>
    </w:p>
    <w:p w:rsidR="00DA080A" w:rsidRPr="002D3EFE" w:rsidRDefault="00DA080A" w:rsidP="00DA080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приготовления растворов заданной концентрации.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Цели изучения курса:</w:t>
      </w:r>
    </w:p>
    <w:p w:rsidR="00DA080A" w:rsidRPr="002D3EFE" w:rsidRDefault="00DA080A" w:rsidP="00DA080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Изучение химии в основной школе направлено на достижение следующих целей:</w:t>
      </w:r>
    </w:p>
    <w:p w:rsidR="00DA080A" w:rsidRPr="002D3EFE" w:rsidRDefault="00DA080A" w:rsidP="00DA080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освоение важнейших знаний об основных понятиях и законах химии, химической символике;</w:t>
      </w:r>
    </w:p>
    <w:p w:rsidR="00DA080A" w:rsidRPr="002D3EFE" w:rsidRDefault="00DA080A" w:rsidP="00DA080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DA080A" w:rsidRPr="002D3EFE" w:rsidRDefault="00DA080A" w:rsidP="00DA080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A080A" w:rsidRPr="002D3EFE" w:rsidRDefault="00DA080A" w:rsidP="00DA080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 отношения к химии как к одному из фундаментальных компонентов естествознания и элементу общечеловеческой культуры; </w:t>
      </w:r>
    </w:p>
    <w:p w:rsidR="00DA080A" w:rsidRPr="002D3EFE" w:rsidRDefault="00DA080A" w:rsidP="00DA080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A080A" w:rsidRPr="002D3EFE" w:rsidRDefault="00DA080A" w:rsidP="00DA080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курса </w:t>
      </w:r>
    </w:p>
    <w:p w:rsidR="00DA080A" w:rsidRPr="002D3EFE" w:rsidRDefault="00DA080A" w:rsidP="00DA080A">
      <w:pPr>
        <w:keepNext/>
        <w:keepLines/>
        <w:spacing w:before="360" w:after="60" w:line="240" w:lineRule="auto"/>
        <w:ind w:left="218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8 КЛАСС</w:t>
      </w:r>
    </w:p>
    <w:p w:rsidR="00DA080A" w:rsidRPr="002D3EFE" w:rsidRDefault="00DA080A" w:rsidP="00DA080A">
      <w:pPr>
        <w:spacing w:before="60" w:after="300" w:line="240" w:lineRule="auto"/>
        <w:ind w:left="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(2/3 ч в неделю, всего 68/102 ч)</w:t>
      </w:r>
    </w:p>
    <w:p w:rsidR="00DA080A" w:rsidRPr="002D3EFE" w:rsidRDefault="00DA080A" w:rsidP="00DA080A">
      <w:pPr>
        <w:spacing w:before="300" w:after="60" w:line="240" w:lineRule="auto"/>
        <w:ind w:left="6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 (</w:t>
      </w:r>
      <w:r w:rsidRPr="002D3EFE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>4/6 ч)</w:t>
      </w:r>
    </w:p>
    <w:p w:rsidR="00DA080A" w:rsidRPr="002D3EFE" w:rsidRDefault="00DA080A" w:rsidP="00DA080A">
      <w:pPr>
        <w:spacing w:before="60" w:after="0" w:line="245" w:lineRule="exact"/>
        <w:ind w:left="6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Химия — наука о веществах, их свойствах и превращениях.</w:t>
      </w:r>
    </w:p>
    <w:p w:rsidR="00DA080A" w:rsidRPr="002D3EFE" w:rsidRDefault="00DA080A" w:rsidP="00DA080A">
      <w:pPr>
        <w:spacing w:after="0" w:line="245" w:lineRule="exact"/>
        <w:ind w:left="6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Понятие о химическом элементе и формах его существования: свободных атомах, простых и сложных веществах.</w:t>
      </w:r>
    </w:p>
    <w:p w:rsidR="00DA080A" w:rsidRPr="002D3EFE" w:rsidRDefault="00DA080A" w:rsidP="00DA080A">
      <w:pPr>
        <w:spacing w:after="0" w:line="245" w:lineRule="exact"/>
        <w:ind w:left="6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Превращения веществ. Отличие химических реакций от физических явлений. Роль химии в жизни человека.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Хемофилия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хемофобия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080A" w:rsidRPr="002D3EFE" w:rsidRDefault="00DA080A" w:rsidP="00DA080A">
      <w:pPr>
        <w:spacing w:after="0" w:line="240" w:lineRule="auto"/>
        <w:ind w:firstLin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Краткие сведения из истории возникновения и развития химии. Период алхимии. Понятие о фи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лософском камне. Химия в XVI в. Развитие химии на Руси. Роль отечественных ученых в становлении химической науки — работы М. В. Ломоносо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ва, А. М. Бутлерова, Д. И. Менделеева.</w:t>
      </w:r>
    </w:p>
    <w:p w:rsidR="00DA080A" w:rsidRPr="002D3EFE" w:rsidRDefault="00DA080A" w:rsidP="00DA080A">
      <w:pPr>
        <w:spacing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Химическая символика. Знаки химических элементов и происхождение их названий. Хими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ческие формулы. Индексы и коэффициенты. От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носительные атомная и молекулярная массы. Расчет массовой доли химического элемента по формуле вещества.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Периодическая система химических элемен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 Д. И. Менделеева, ее структура: малые и большие периоды, группы и подгруппы (главная и побочная). Периодическая система как спра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вочное пособие для получения сведений о хими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элементах.</w:t>
      </w:r>
    </w:p>
    <w:p w:rsidR="00DA080A" w:rsidRPr="002D3EFE" w:rsidRDefault="00DA080A" w:rsidP="00DA080A">
      <w:pPr>
        <w:spacing w:after="18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Cs/>
          <w:sz w:val="24"/>
          <w:szCs w:val="24"/>
          <w:lang w:eastAsia="ru-RU"/>
        </w:rPr>
        <w:t>Расчетные задачи. 1.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Нахождение относитель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молекулярной массы вещества по его хими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формуле. 2. Вычисление массовой доли химического элемента в веществе по его формуле.</w:t>
      </w:r>
    </w:p>
    <w:p w:rsidR="00DA080A" w:rsidRPr="002D3EFE" w:rsidRDefault="00DA080A" w:rsidP="00DA080A">
      <w:pPr>
        <w:spacing w:before="180"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1</w:t>
      </w:r>
    </w:p>
    <w:p w:rsidR="00DA080A" w:rsidRPr="002D3EFE" w:rsidRDefault="00DA080A" w:rsidP="00DA080A">
      <w:pPr>
        <w:keepNext/>
        <w:keepLines/>
        <w:spacing w:after="180" w:line="240" w:lineRule="auto"/>
        <w:ind w:left="20"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Cs/>
          <w:sz w:val="24"/>
          <w:szCs w:val="24"/>
          <w:lang w:eastAsia="ru-RU"/>
        </w:rPr>
        <w:t>Атомы химических элементов (</w:t>
      </w:r>
      <w:r w:rsidRPr="002D3EFE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>10/13 ч)</w:t>
      </w:r>
    </w:p>
    <w:p w:rsidR="00DA080A" w:rsidRPr="002D3EFE" w:rsidRDefault="00DA080A" w:rsidP="00DA080A">
      <w:pPr>
        <w:spacing w:before="180"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Атомы как форма существования химических элементов. Основные сведения о строении ато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мов. Доказательства сложности строения атомов. Опыты Резерфорда. Планетарная модель стро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ения атома.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Состав атомных ядер: протоны и нейтро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ны. Относительная атомная масса. Взаимосвязь понятий «протон», «нейтрон», «относительная атомная масса».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Изменение числа протонов в ядре атома — об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разование новых химических элементов.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Изменение числа нейтронов в ядре атома — образование изотопов. Современное определение понятия «химический элемент». Изотопы как разновидности атомов одного химического эле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мента.</w:t>
      </w:r>
    </w:p>
    <w:p w:rsidR="00DA080A" w:rsidRPr="002D3EFE" w:rsidRDefault="00DA080A" w:rsidP="00DA08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Электроны. Строение электронных оболочек атомов химических элементов № 1—20 периодической системы Д. И. Менделеева. Понятие о за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вершенном и незавершенном электронном слое (энергетическом уровне).</w:t>
      </w:r>
    </w:p>
    <w:p w:rsidR="00DA080A" w:rsidRPr="002D3EFE" w:rsidRDefault="00DA080A" w:rsidP="00DA080A">
      <w:pPr>
        <w:spacing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Периодическая система химических элемен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 Д. И. Менделеева и строение атомов: физиче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ский смысл порядкового номера элемента, номе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ра группы, номера периода.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Изменение числа электронов на внешнем элек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тронном уровне атома химического элемента —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Образование бинарных соединений. Понятие об ионной связи. Схемы образования ионной связи.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атомов химических элемен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тов-неметаллов между собой — образование двух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атомных молекул простых веществ. Ковалентная неполярная химическая связь. Электронные и структурные формулы.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атомов химических элементов- неметаллов между собой — образование бинарных соединений неметаллов.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 Понятие о ковалентной полярной связи.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атомов химических элемен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тов-металлов между собой — образование метал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лических кристаллов. Понятие о металлической связи.</w:t>
      </w:r>
    </w:p>
    <w:p w:rsidR="00DA080A" w:rsidRPr="002D3EFE" w:rsidRDefault="00DA080A" w:rsidP="00DA080A">
      <w:pPr>
        <w:spacing w:after="24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атомов химических элементов. Периодическая система химических элементов Д. И. Менделеева.</w:t>
      </w:r>
    </w:p>
    <w:p w:rsidR="00DA080A" w:rsidRPr="002D3EFE" w:rsidRDefault="00DA080A" w:rsidP="00DA080A">
      <w:pPr>
        <w:spacing w:before="240"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2</w:t>
      </w:r>
    </w:p>
    <w:p w:rsidR="00DA080A" w:rsidRPr="002D3EFE" w:rsidRDefault="00DA080A" w:rsidP="00DA080A">
      <w:pPr>
        <w:spacing w:after="18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Простые вещества</w:t>
      </w:r>
      <w:r w:rsidRPr="002D3EFE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 xml:space="preserve"> (7/9 ч)</w:t>
      </w:r>
    </w:p>
    <w:p w:rsidR="00DA080A" w:rsidRPr="002D3EFE" w:rsidRDefault="00DA080A" w:rsidP="00DA080A">
      <w:pPr>
        <w:spacing w:before="180"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Положение металлов и неметаллов в периоди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системе химических элементов Д. И. Мен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делеева. Важнейшие простые вещества — метал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лы: железо, алюминий, кальций, магний, натрий, калий. Общие физические свойства металлов.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Важнейшие простые вещества — неметаллы, образованные атомами кислорода, водорода, азо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та, серы, фосфора, углерода.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атомов химических элементов к образованию несколь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ких простых веществ — аллотропия.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Аллотроп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модификации кислорода, фосфора и олова. Металлические и неметаллические свойства простых веществ. Относительность деления прос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тых веществ на металлы и неметаллы.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Постоянная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Авогадро. Количество вещества. Моль. Молярная масса. Молярный объем газооб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разных веществ. Кратные единицы количества вещества —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миллимоль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киломоль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миллимолярная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киломолярная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массы вещества,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миллимолярный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киломолярный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объемы газообраз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веществ.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Расчеты с использованием понятий «количе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 вещества», «молярная масса», «молярный объем газов», «постоянная Авогадро».</w:t>
      </w:r>
    </w:p>
    <w:p w:rsidR="00DA080A" w:rsidRPr="002D3EFE" w:rsidRDefault="00DA080A" w:rsidP="00DA080A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Расчетные задачи.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1. Вычисление молярной массы веществ по химическим формулам. 2. Рас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четы с использованием понятий «количество ве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щества», «молярная масса», «молярный объем газов », « постоянная Авогадро ».</w:t>
      </w:r>
    </w:p>
    <w:p w:rsidR="00DA080A" w:rsidRPr="002D3EFE" w:rsidRDefault="00DA080A" w:rsidP="00DA080A">
      <w:pPr>
        <w:spacing w:after="24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озона. Образцы бе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лого и серого олова, белого и красного фосфора. Некоторые металлы и неметаллы количеством вещества 1 моль. Модель молярного объема газо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образных веществ.</w:t>
      </w:r>
    </w:p>
    <w:p w:rsidR="00DA080A" w:rsidRPr="002D3EFE" w:rsidRDefault="00DA080A" w:rsidP="00DA080A">
      <w:pPr>
        <w:spacing w:before="240"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3</w:t>
      </w:r>
    </w:p>
    <w:p w:rsidR="00DA080A" w:rsidRPr="002D3EFE" w:rsidRDefault="00DA080A" w:rsidP="00DA080A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Соединения химических элементов (</w:t>
      </w:r>
      <w:r w:rsidRPr="002D3EFE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>12/16 ч)</w:t>
      </w:r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Степень окисления. Определение степени окисления элементов по химической формуле со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единения. Составление формул бинарных соеди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нений, общий способ их называния. Бинарные соединения: оксиды, хлориды, сульфиды и др. Составление их формул. Представители окси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дов: вода, углекислый газ и негашеная известь. Представители летучих водородных соединений: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аммиак.</w:t>
      </w:r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Основания, их состав и названия. Раствори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мость оснований в воде. Таблица растворимости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гидроксидов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солей в воде. Представители ще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лочей: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натрия, калия и кальция. По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нятие о качественных реакциях. Индикаторы. Изменение окраски индикаторов в щелочной среде.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Кислоты, их состав и названия. Классифика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ция кислот. Представители кислот: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серная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, соля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и азотная. Изменение окраски индикаторов в кислотной среде.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Соли как производные кислот и оснований. Их состав и названия. Растворимость солей в воде. Представители солей: хлорид натрия, карбонат и фосфат кальция.</w:t>
      </w:r>
    </w:p>
    <w:p w:rsidR="00DA080A" w:rsidRPr="002D3EFE" w:rsidRDefault="00DA080A" w:rsidP="00DA080A">
      <w:pPr>
        <w:spacing w:after="0" w:line="235" w:lineRule="exact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Аморфные и кристаллические вещества.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Межмолекулярные взаимодействия. Типы кри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сталлических решеток: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ионная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, атомная, моле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кулярная и металлическая. Зависимость свойств веществ от типов кристаллических решеток.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Вещества молекулярного и немолекулярного строения. Закон постоянства состава для веществ молекулярного строения.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Чистые вещества и смеси. Примеры жидких, твердых и газообразных смесей. Свойства чис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тых веществ и смесей. Их состав. Массовая и объемная доли компонента смеси. Расчеты, свя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занные с использованием понятия «доля».</w:t>
      </w:r>
    </w:p>
    <w:p w:rsidR="00DA080A" w:rsidRPr="002D3EFE" w:rsidRDefault="00DA080A" w:rsidP="00DA080A">
      <w:pPr>
        <w:spacing w:after="0" w:line="235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Расчетные задачи. 1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 Расчет массовой и объем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долей компонентов смеси веществ. 2. Вычис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массовой доли вещества в растворе по из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вестной массе растворенного вещества и массе ра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створителя. 3.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Вычисление массы растворяемого вещества и растворителя, необходимых для при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готовления определенной массы раствора с из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вестной массовой долей растворенного вещества.</w:t>
      </w:r>
      <w:proofErr w:type="gramEnd"/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Образцы оксидов, кислот, ос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нований и солей. Модели кристаллических реше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ток хлорида натрия, алмаза, оксида углеро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да (IV). Взрыв смеси водорода с воздухом. Спо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собы разделения смесей. Дистилляция воды.</w:t>
      </w:r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 1.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с образ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цами веществ разных классов. 2. Разделение сме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сей.</w:t>
      </w:r>
    </w:p>
    <w:p w:rsidR="00DA080A" w:rsidRPr="002D3EFE" w:rsidRDefault="00DA080A" w:rsidP="00DA080A">
      <w:pPr>
        <w:spacing w:before="240" w:after="0" w:line="235" w:lineRule="exact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Т е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а 4</w:t>
      </w:r>
    </w:p>
    <w:p w:rsidR="00DA080A" w:rsidRPr="002D3EFE" w:rsidRDefault="00DA080A" w:rsidP="00DA080A">
      <w:pPr>
        <w:spacing w:after="0" w:line="235" w:lineRule="exact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Изменения, происходящие с веществами</w:t>
      </w:r>
    </w:p>
    <w:p w:rsidR="00DA080A" w:rsidRPr="002D3EFE" w:rsidRDefault="00DA080A" w:rsidP="00DA080A">
      <w:pPr>
        <w:spacing w:after="60" w:line="235" w:lineRule="exact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>(10/13 ч)</w:t>
      </w:r>
    </w:p>
    <w:p w:rsidR="00DA080A" w:rsidRPr="002D3EFE" w:rsidRDefault="00DA080A" w:rsidP="00DA080A">
      <w:pPr>
        <w:spacing w:before="60"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Понятие явлений как изменений, происходя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щих с веществами. Явления, связанные с изме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ществ, центрифугирование.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Явления, связанные с изменением состава ве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щества, — химические реакции. Признаки и ус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ловия протекания химических реакций. Понятие об экз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 эндотермических реакциях. Реакции горения как частный случай экзотермических реакций, протекающих с выделением света.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Расчеты по химическим уравнениям. Реше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задач на нахождение количества вещества, массы или объема продукта реакции по количест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ву вещества, массе или объему исходного вещест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Реакции разложения. Понятие о скорости хи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мических реакций. Катализаторы. Ферменты.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Реакции соединения. Каталитические и нека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талитические реакции. Обратимые и необрати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мые реакции.</w:t>
      </w:r>
    </w:p>
    <w:p w:rsidR="00DA080A" w:rsidRPr="002D3EFE" w:rsidRDefault="00DA080A" w:rsidP="00DA080A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Реакции замещения. Электрохимический ряд напряжений металлов, его использование для прогнозирования возможности протекания реак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ций между металлами и растворами кислот. Ре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акции вытеснения одних металлов из растворов их солей другими металлами.</w:t>
      </w:r>
    </w:p>
    <w:p w:rsidR="00DA080A" w:rsidRPr="002D3EFE" w:rsidRDefault="00DA080A" w:rsidP="00DA080A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Реакции обмена. Реакции нейтрализации. Ус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ловия протекания реакций обмена в растворах до конца.</w:t>
      </w:r>
    </w:p>
    <w:p w:rsidR="00DA080A" w:rsidRPr="002D3EFE" w:rsidRDefault="00DA080A" w:rsidP="00DA080A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Типы химических реакций (по признаку «число и состав исходных веществ и продуктов реакции») на примере свойств воды. Реакция разложения — электролиз воды. Реакции соеди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нения — взаимодействие воды с оксидами метал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 и неметаллов. Понятие «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». Реак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ции замещения — взаимодействие воды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щелочными и щелочноземельными металлами. Реакции обмена (на примере гидролиза сульфида алюминия и карбида кальция).</w:t>
      </w:r>
    </w:p>
    <w:p w:rsidR="00DA080A" w:rsidRPr="002D3EFE" w:rsidRDefault="00DA080A" w:rsidP="00DA080A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Расчетные задачи.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1. Вычисление по хими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ческим уравнениям массы или количества веще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по известной массе или количеству вещества одного из вступающих в реакцию веществ или продуктов реакции. 2. Вычисление массы (коли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чества вещества, объема) продукта реакции, если известна масса исходного вещества, содержащего определенную долю примесей. 3. Вычисление массы (количества вещества, объема) продукта реакции, если известна масса раствора и массовая доля растворенного вещества.</w:t>
      </w:r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Примеры физических явле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ний: а) плавление парафина; б) возгонка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иода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бензойной кислоты; в) растворение перманганата калия; г) диффузия душистых веществ с горящей лампочки накаливания. Примеры хи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мических явлений: а) горение магния, фосфора; б) взаимодействие соляной кислоты с мрамором или мелом; в) получение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(II); г) растворение полученного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в кисло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тах;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) взаимодействие оксида меди (II) с серной кислотой при нагревании; е) разложение перманганата калия; ж) взаимодействие разбавленных кислот с металлами;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) разложение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пероксида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во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дорода; и) электролиз воды.</w:t>
      </w:r>
    </w:p>
    <w:p w:rsidR="00DA080A" w:rsidRPr="002D3EFE" w:rsidRDefault="00DA080A" w:rsidP="00DA080A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3. Сравнение скорости испарения воды и спирта по исчезновению их ка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пель на фильтровальной бумаге. 4. Окисление меди в пламени спиртовки или горелки. 5. По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мутнение известковой воды от выдыхаемого уг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лекислого газа. 6. Получение углекислого газа взаимодействием соды и кислоты. 7. Замещение меди в растворе хлорида меди (II) железом.</w:t>
      </w:r>
    </w:p>
    <w:p w:rsidR="00DA080A" w:rsidRPr="002D3EFE" w:rsidRDefault="00DA080A" w:rsidP="00DA080A">
      <w:pPr>
        <w:spacing w:before="180"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5</w:t>
      </w:r>
    </w:p>
    <w:p w:rsidR="00DA080A" w:rsidRPr="002D3EFE" w:rsidRDefault="00DA080A" w:rsidP="00DA080A">
      <w:pPr>
        <w:spacing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№ 1</w:t>
      </w:r>
    </w:p>
    <w:p w:rsidR="00DA080A" w:rsidRPr="002D3EFE" w:rsidRDefault="00DA080A" w:rsidP="00DA080A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Простейшие операции с веществом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(5/5</w:t>
      </w:r>
      <w:r w:rsidRPr="002D3EFE">
        <w:rPr>
          <w:rFonts w:ascii="Times New Roman" w:eastAsia="Times New Roman" w:hAnsi="Times New Roman"/>
          <w:i/>
          <w:iCs/>
          <w:spacing w:val="30"/>
          <w:sz w:val="24"/>
          <w:szCs w:val="24"/>
          <w:lang w:eastAsia="ru-RU"/>
        </w:rPr>
        <w:t xml:space="preserve"> ч)</w:t>
      </w:r>
    </w:p>
    <w:p w:rsidR="00DA080A" w:rsidRPr="002D3EFE" w:rsidRDefault="00DA080A" w:rsidP="00DA080A">
      <w:pPr>
        <w:spacing w:before="120" w:after="18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1. Правила техники безопасности при работе в химическом кабинете. Приемы обращения с ла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бораторным оборудованием и нагревательными приборами. 2. Наблюдения за изменениями, про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исходящими с горящей свечой, и их описание. 3. Анализ почвы и воды. 4. Признаки химиче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реакций. 5. Приготовление раствора сахара и определение массовой доли его в растворе.</w:t>
      </w:r>
    </w:p>
    <w:p w:rsidR="00DA080A" w:rsidRPr="002D3EFE" w:rsidRDefault="00DA080A" w:rsidP="00DA080A">
      <w:pPr>
        <w:keepNext/>
        <w:keepLines/>
        <w:spacing w:before="180" w:after="0" w:line="240" w:lineRule="auto"/>
        <w:ind w:left="20"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Т е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а 6</w:t>
      </w:r>
    </w:p>
    <w:p w:rsidR="00DA080A" w:rsidRPr="002D3EFE" w:rsidRDefault="00DA080A" w:rsidP="00DA080A">
      <w:pPr>
        <w:spacing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Растворение. Растворы.</w:t>
      </w:r>
    </w:p>
    <w:p w:rsidR="00DA080A" w:rsidRPr="002D3EFE" w:rsidRDefault="00DA080A" w:rsidP="00DA080A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 растворов электролитов (</w:t>
      </w:r>
      <w:r w:rsidRPr="002D3E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18/26 ч)</w:t>
      </w:r>
    </w:p>
    <w:p w:rsidR="00DA080A" w:rsidRPr="002D3EFE" w:rsidRDefault="00DA080A" w:rsidP="00DA080A">
      <w:pPr>
        <w:spacing w:before="120"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Растворение как физико-химический про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цесс. Понятие о гидратах и кристаллогидратах. Растворимость. Кривые растворимости как мо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дель зависимости растворимости твердых ве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 от температуры. Насыщенные, ненасы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щенные и пересыщенные растворы. Значение растворов для природы и сельского хозяйства.</w:t>
      </w:r>
    </w:p>
    <w:p w:rsidR="00DA080A" w:rsidRPr="002D3EFE" w:rsidRDefault="00DA080A" w:rsidP="00DA08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Понятие об электролитической диссоциации. Электролиты и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. Механизм диссо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циации электролитов с различным типом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химиеской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связи. Степень электролитической диссо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циации. Сильные и слабые электролиты.</w:t>
      </w:r>
    </w:p>
    <w:p w:rsidR="00DA080A" w:rsidRPr="002D3EFE" w:rsidRDefault="00DA080A" w:rsidP="00DA080A">
      <w:pPr>
        <w:spacing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 теории электролитиче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ской диссоциации. Ионные уравнения реакций. Условия протекания реакции обмена между элект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ролитами до конца в свете ионных представлений.</w:t>
      </w:r>
    </w:p>
    <w:p w:rsidR="00DA080A" w:rsidRPr="002D3EFE" w:rsidRDefault="00DA080A" w:rsidP="00DA080A">
      <w:pPr>
        <w:spacing w:after="0" w:line="240" w:lineRule="exact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Классификация ионов и их свойства.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Кислоты, их классификация. Диссоциация кис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лот и их свойства в свете теории электролитиче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ской диссоциации. Молекулярные и ионные урав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нения реакций кислот. Взаимодействие кислот с металлами. Электрохимический ряд напряже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ний металлов. Взаимодействие кислот с оксида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металлов. Взаимодействие кислот с основа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ниями — реакция нейтрализации. Взаимодей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ствие кислот с солями. Использование таблицы растворимости для характеристики химических свойств кислот.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Основания, их классификация. Диссоциация оснований и их свойства в свете теории электро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литической диссоциации. Взаимодействие осно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ваний с кислотами, кислотными оксидами и со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лями. Использование таблицы растворимости для характеристики химических свойств оснований. Разложение нерастворимых оснований при на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гревании.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Соли, их классификация и диссоциация раз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личных типов солей. Свойства солей в свете тео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электролитической диссоциации. Взаимо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действие солей с металлами, условия протекания этих реакций. Взаимодействие солей с кислота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ми, основаниями и солями. Использование таб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лицы растворимости для характеристики хими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свойств солей.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Обобщение сведений об оксидах, их классифи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кации и химических свойствах.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Генетические ряды металлов и неметаллов. Генетическая связь между классами неорганиче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веществ.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Окислительно-восстановительные реакции. Окис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литель и восстановитель, окисление и восстанов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ии ио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нного обмена и окислительно-восстановительные реакции. Составление уравне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ний окислительно-восстановительных реакций 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тодом электронного баланса.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Свойства простых веществ — металлов и неме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таллов, кислот и солей в свете представлений об окислительно-восстановительных процессах.</w:t>
      </w:r>
    </w:p>
    <w:p w:rsidR="00DA080A" w:rsidRPr="002D3EFE" w:rsidRDefault="00DA080A" w:rsidP="00DA080A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Испытание веществ и их раство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 на электропроводность. Движение окрашен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ионов в электрическом поле. Зависимость электропроводности уксусной кислоты от концент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рации. Взаимодействие цинка с серой, соляной кислотой, хлоридом меди (II). Горение магния. Взаимодействие хлорной и сероводородной воды.</w:t>
      </w:r>
    </w:p>
    <w:p w:rsidR="00DA080A" w:rsidRPr="002D3EFE" w:rsidRDefault="00DA080A" w:rsidP="00DA080A">
      <w:pPr>
        <w:spacing w:after="180" w:line="240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8. Реакции, характер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для растворов кислот (соляной или серной). 9. Реакции, характерные для растворов щелочей (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гидроксидов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или калия). 10. Получение и свойства нерастворимого основания, например </w:t>
      </w:r>
      <w:proofErr w:type="spell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(II). 11. </w:t>
      </w:r>
      <w:proofErr w:type="gramStart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Реакции, характерные для растворов солей (например, для хлорида ме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(II).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12.</w:t>
      </w:r>
      <w:proofErr w:type="gramEnd"/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Реакции, характерные для основных оксидов (например, для оксида кальция). 13. Ре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акции, характерные для кислотных оксидов (на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пример, для углекислого газа).</w:t>
      </w:r>
    </w:p>
    <w:p w:rsidR="00DA080A" w:rsidRPr="002D3EFE" w:rsidRDefault="00DA080A" w:rsidP="00DA080A">
      <w:pPr>
        <w:spacing w:before="180" w:after="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7</w:t>
      </w:r>
    </w:p>
    <w:p w:rsidR="00DA080A" w:rsidRPr="002D3EFE" w:rsidRDefault="00DA080A" w:rsidP="00DA080A">
      <w:pPr>
        <w:keepNext/>
        <w:keepLines/>
        <w:spacing w:after="0" w:line="240" w:lineRule="auto"/>
        <w:ind w:left="20"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№ 2</w:t>
      </w:r>
    </w:p>
    <w:p w:rsidR="00DA080A" w:rsidRPr="002D3EFE" w:rsidRDefault="00DA080A" w:rsidP="00DA080A">
      <w:pPr>
        <w:keepNext/>
        <w:keepLines/>
        <w:spacing w:after="180" w:line="240" w:lineRule="auto"/>
        <w:ind w:left="20"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bookmark1"/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 растворов электролитов (</w:t>
      </w:r>
      <w:r w:rsidRPr="002D3E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2/4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 xml:space="preserve"> ч)</w:t>
      </w:r>
      <w:bookmarkEnd w:id="0"/>
    </w:p>
    <w:p w:rsidR="00DA080A" w:rsidRPr="002D3EFE" w:rsidRDefault="00DA080A" w:rsidP="00DA080A">
      <w:pPr>
        <w:pStyle w:val="a3"/>
        <w:numPr>
          <w:ilvl w:val="0"/>
          <w:numId w:val="10"/>
        </w:numPr>
        <w:pBdr>
          <w:bottom w:val="single" w:sz="6" w:space="1" w:color="auto"/>
        </w:pBdr>
        <w:spacing w:before="180" w:after="0" w:line="235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Ионные реакции. 7. Условия протекания хи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мических реакций между растворами электроли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 до конца. 8. Свойства кислот, оснований, окси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дов и солей. 9. Решение экспериментальных задач.</w:t>
      </w:r>
    </w:p>
    <w:p w:rsidR="00DA080A" w:rsidRPr="002D3EFE" w:rsidRDefault="00DA080A" w:rsidP="00DA080A">
      <w:pPr>
        <w:pBdr>
          <w:bottom w:val="single" w:sz="6" w:space="1" w:color="auto"/>
        </w:pBdr>
        <w:spacing w:before="180" w:after="0" w:line="235" w:lineRule="exact"/>
        <w:ind w:left="360"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pacing w:after="6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Тема 8</w:t>
      </w:r>
    </w:p>
    <w:p w:rsidR="00DA080A" w:rsidRPr="002D3EFE" w:rsidRDefault="00DA080A" w:rsidP="00DA080A">
      <w:pPr>
        <w:keepNext/>
        <w:keepLines/>
        <w:spacing w:before="60" w:after="120" w:line="240" w:lineRule="auto"/>
        <w:ind w:left="20"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Портретная галерея великих химиков (—</w:t>
      </w:r>
      <w:r w:rsidRPr="002D3EFE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>/6 ч)</w:t>
      </w:r>
    </w:p>
    <w:p w:rsidR="00DA080A" w:rsidRPr="002D3EFE" w:rsidRDefault="00DA080A" w:rsidP="00DA080A">
      <w:pPr>
        <w:spacing w:before="120" w:after="300" w:line="230" w:lineRule="exact"/>
        <w:ind w:left="20" w:right="4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Повторение материала 8 класса — основных понятий, законов и теорий через знакомство с жизнью и деятельностью ученых, осуществив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ших их открытие</w:t>
      </w:r>
    </w:p>
    <w:p w:rsidR="002D3EFE" w:rsidRPr="002D3EFE" w:rsidRDefault="002D3EFE" w:rsidP="00DA080A">
      <w:pPr>
        <w:spacing w:before="120" w:after="300" w:line="230" w:lineRule="exact"/>
        <w:ind w:left="20" w:right="40" w:firstLine="280"/>
        <w:jc w:val="center"/>
        <w:rPr>
          <w:rFonts w:ascii="Times New Roman" w:hAnsi="Times New Roman"/>
          <w:b/>
          <w:sz w:val="24"/>
          <w:szCs w:val="24"/>
        </w:rPr>
      </w:pPr>
    </w:p>
    <w:p w:rsidR="002D3EFE" w:rsidRPr="002D3EFE" w:rsidRDefault="002D3EFE" w:rsidP="00DA080A">
      <w:pPr>
        <w:spacing w:before="120" w:after="300" w:line="230" w:lineRule="exact"/>
        <w:ind w:left="20" w:right="40" w:firstLine="280"/>
        <w:jc w:val="center"/>
        <w:rPr>
          <w:rFonts w:ascii="Times New Roman" w:hAnsi="Times New Roman"/>
          <w:b/>
          <w:sz w:val="24"/>
          <w:szCs w:val="24"/>
        </w:rPr>
      </w:pPr>
    </w:p>
    <w:p w:rsidR="00DA080A" w:rsidRPr="002D3EFE" w:rsidRDefault="00DA080A" w:rsidP="00DA080A">
      <w:pPr>
        <w:spacing w:before="120" w:after="300" w:line="230" w:lineRule="exact"/>
        <w:ind w:left="20" w:right="40"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hAnsi="Times New Roman"/>
          <w:b/>
          <w:sz w:val="24"/>
          <w:szCs w:val="24"/>
        </w:rPr>
        <w:lastRenderedPageBreak/>
        <w:t>Распределение учебного времени освоения</w:t>
      </w:r>
    </w:p>
    <w:p w:rsidR="00DA080A" w:rsidRPr="002D3EFE" w:rsidRDefault="00DA080A" w:rsidP="00DA08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3EFE">
        <w:rPr>
          <w:rFonts w:ascii="Times New Roman" w:hAnsi="Times New Roman"/>
          <w:b/>
          <w:sz w:val="24"/>
          <w:szCs w:val="24"/>
        </w:rPr>
        <w:t>основного содержания (70 часов) по разделам</w:t>
      </w:r>
    </w:p>
    <w:p w:rsidR="00DA080A" w:rsidRPr="002D3EFE" w:rsidRDefault="00DA080A" w:rsidP="00DA08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4"/>
        <w:gridCol w:w="4032"/>
        <w:gridCol w:w="1418"/>
        <w:gridCol w:w="1595"/>
        <w:gridCol w:w="1652"/>
      </w:tblGrid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Изменения, происходящие с веществами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2" w:type="dxa"/>
          </w:tcPr>
          <w:p w:rsidR="00DA080A" w:rsidRPr="002D3EFE" w:rsidRDefault="00DA080A" w:rsidP="00DA0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Простейшие операции с веществами.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Растворение. Растворы. Свойства растворов электролитов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95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2" w:type="dxa"/>
          </w:tcPr>
          <w:p w:rsidR="00DA080A" w:rsidRPr="002D3EFE" w:rsidRDefault="00DA080A" w:rsidP="00DA0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Свойства растворов электролитов.</w:t>
            </w:r>
            <w:r w:rsidR="00616780" w:rsidRPr="002D3EFE">
              <w:rPr>
                <w:rFonts w:ascii="Times New Roman" w:hAnsi="Times New Roman"/>
                <w:sz w:val="24"/>
                <w:szCs w:val="24"/>
              </w:rPr>
              <w:t xml:space="preserve"> Практикум №2.</w:t>
            </w:r>
          </w:p>
        </w:tc>
        <w:tc>
          <w:tcPr>
            <w:tcW w:w="1418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2" w:type="dxa"/>
          </w:tcPr>
          <w:p w:rsidR="00DA080A" w:rsidRPr="002D3EFE" w:rsidRDefault="00DA080A" w:rsidP="00DA0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Итоговое повторение. Резерв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DA080A" w:rsidRPr="002D3EFE" w:rsidRDefault="00616780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080A" w:rsidRPr="002D3EFE" w:rsidTr="00C64F90">
        <w:tc>
          <w:tcPr>
            <w:tcW w:w="874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DA080A" w:rsidRPr="002D3EFE" w:rsidRDefault="00DA080A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:rsidR="00DA080A" w:rsidRPr="002D3EFE" w:rsidRDefault="00AC06B8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A080A" w:rsidRPr="002D3EFE" w:rsidRDefault="00AC06B8" w:rsidP="00C6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DA080A" w:rsidRPr="002D3EFE" w:rsidRDefault="00DA080A" w:rsidP="00DA08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jc w:val="center"/>
        <w:rPr>
          <w:rFonts w:ascii="Times New Roman" w:hAnsi="Times New Roman"/>
          <w:b/>
          <w:sz w:val="24"/>
          <w:szCs w:val="24"/>
        </w:rPr>
      </w:pPr>
      <w:r w:rsidRPr="002D3EFE">
        <w:rPr>
          <w:rFonts w:ascii="Times New Roman" w:hAnsi="Times New Roman"/>
          <w:b/>
          <w:sz w:val="24"/>
          <w:szCs w:val="24"/>
        </w:rPr>
        <w:t>Поурочное планирование уроков химии</w:t>
      </w:r>
    </w:p>
    <w:tbl>
      <w:tblPr>
        <w:tblW w:w="93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900"/>
        <w:gridCol w:w="1857"/>
        <w:gridCol w:w="1980"/>
        <w:gridCol w:w="1390"/>
      </w:tblGrid>
      <w:tr w:rsidR="004F75AB" w:rsidRPr="002D3EFE" w:rsidTr="004F75AB">
        <w:tc>
          <w:tcPr>
            <w:tcW w:w="720" w:type="dxa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Тема урока по программе</w:t>
            </w:r>
          </w:p>
        </w:tc>
        <w:tc>
          <w:tcPr>
            <w:tcW w:w="900" w:type="dxa"/>
            <w:vAlign w:val="center"/>
          </w:tcPr>
          <w:p w:rsidR="004F75AB" w:rsidRPr="002D3EFE" w:rsidRDefault="004F75AB" w:rsidP="004F75AB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провед</w:t>
            </w:r>
            <w:proofErr w:type="spellEnd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57" w:type="dxa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Методы, приемы</w:t>
            </w:r>
          </w:p>
        </w:tc>
        <w:tc>
          <w:tcPr>
            <w:tcW w:w="1980" w:type="dxa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390" w:type="dxa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D3E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</w:tr>
      <w:tr w:rsidR="004F75AB" w:rsidRPr="002D3EFE" w:rsidTr="004F75AB">
        <w:tc>
          <w:tcPr>
            <w:tcW w:w="9367" w:type="dxa"/>
            <w:gridSpan w:val="6"/>
            <w:vAlign w:val="center"/>
          </w:tcPr>
          <w:p w:rsidR="004F75AB" w:rsidRPr="002D3EFE" w:rsidRDefault="004F75AB" w:rsidP="004F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Введение (4 часа)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Предмет химии. Вещества. Превращение веществ. Техника безопасности в кабинете химии.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Химия,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вещество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Упр. 1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Инструкция по ТБ№4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proofErr w:type="spellStart"/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№1 « Правила т.б. при работе в кабинете химии. Приёмы обращения с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. о. и нагревательными приборами.»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Химический эксперимент, наблюдение, словесно-наглядный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Знаки химических элементов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ериодическая система химических элементов Д.И.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Менделеева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Знаки,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порядковый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§ 4. Выучить знаки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хим.эл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(табл.1)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Химические формулы. Относительная молекулярная масса.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беседа, рассказ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Индекс, коэффициент,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  <w:lang w:val="en-US"/>
              </w:rPr>
              <w:t>Mr</w:t>
            </w:r>
            <w:proofErr w:type="spellEnd"/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 5. Упр.1,2</w:t>
            </w: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Атомы химических элементов (8 часов)</w:t>
            </w:r>
          </w:p>
        </w:tc>
      </w:tr>
      <w:tr w:rsidR="004F75AB" w:rsidRPr="002D3EFE" w:rsidTr="002D3EFE">
        <w:trPr>
          <w:trHeight w:val="1569"/>
        </w:trPr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Основные сведения о строении атомов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Словесно-наглядный, рассказ, беседа, эвристическая беседа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Планет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модель, протоны,</w:t>
            </w:r>
            <w:r w:rsid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t>нейтроны, электроны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 6. Упр. 3,5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Изменения в составе ядер атомов химических элементов. Изотопы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Индивидуальный опрос,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взаимоопрос</w:t>
            </w:r>
            <w:proofErr w:type="spellEnd"/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Изотопы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§7. Упр. 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Строение электронных оболочек атомов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Энергетические уровни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§8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пр.1- 3</w:t>
            </w:r>
          </w:p>
        </w:tc>
      </w:tr>
      <w:tr w:rsidR="004F75AB" w:rsidRPr="002D3EFE" w:rsidTr="002D3EFE">
        <w:trPr>
          <w:trHeight w:val="1236"/>
        </w:trPr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Состояние электронов в атоме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Словесно-наглядный, рассказ, беседа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Орбиталь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, подуровни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Изменение числа электронов на внутреннем энергетическом уровне атомов химических элементов. Ионная связь.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Словесно-наглядный, рассказ, беседа, индивидуальная работа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Ионы, ионная связь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§9. Упр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Взаимодействие атомов неметаллов между собой. Ковалентная химическая связь.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, беседа, индивидуальная работа,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работа с учебником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Электроотрицательность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, ковалентная связь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§10,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Металлическая связь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, беседа, демонстрация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Атомы, ионы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Урок-упражнение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Словесный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аглядный,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</w:t>
            </w: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Простые вещества (8часов)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Простые вещества металлы. Общие физические свойства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Словесно-наглядный: рассказ, беседа, демонстрация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Пластичность, металлический блеск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Простые вещества неметаллы. Физические свойства. Аллотропия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Словесно-наглядный: рассказ, беседа, демонстрация,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взаимоопрос</w:t>
            </w:r>
            <w:proofErr w:type="spellEnd"/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Аллотропия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Количество вещества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: демонстрация,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Количество вещества, моль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Молярная масса вещества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Молярная масса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§15, упр.2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Молярный объем газообразных веществ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, беседа,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Молярный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Словесный, наглядный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Повторить§15-16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темам « Введение. Атомы химических элементов. Простые вещества»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Выполнение упражнений,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§13-16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Контрольная работа №1 «Введение.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Атоиы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химических элементов. Простые вещества»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Соединения химических элементов (11 часов)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Степень окисления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Валентность, степень окисления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Бинарные соединения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Рассказ, беседа,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работа,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Основания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работа,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Индикаторы, щелочь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Кислоты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Индивидуальный опрос, игра, демонстрация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Кислоты,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кислотные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остатки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Соли как производные кислот и оснований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беседа, демонстрация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Кристаллические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решетки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демонстрация, индивидуальная беседа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Аморфные кристаллические вещества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Чистые вещества и смеси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беседа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Массовая доля растворенного вещества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демонстрация,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Массовая доля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§24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Объемная доля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Объяснения,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§24, упр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,5,6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Обобщение знаний по теме «Соединения химических элементов»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Контрольная работа №2 «Соединения химических элементов»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proofErr w:type="gram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  <w:proofErr w:type="gramEnd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 происходящие с веществами (13 часов)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Физические и химические явления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Эвристическая беседа, рассказ, химический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Дистилляция, кристаллизация, выпаривание, экзотермические, эндотермические реакции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§25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Закон сохранения массы веществ.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Химические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уравнения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Индивидуальная работа, рассказ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емонстрация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Закон сохранения массы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веществ,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коэффициенты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Химические уравнения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Вычисления по химическим уравнениям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Объяснение,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36, 37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Вычисления по химическим уравнениям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Массовая доля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§28, упр3,4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 разложения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химический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Скорость реакции, катализаторы, ферменты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 соединения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химический эксперимент,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Обратимость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химической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 замещения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Словесно-</w:t>
            </w: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химический эксперимент,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Электрохимический ряд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напряжения металлов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§31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 обмена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Химический эксперимент, эвристическая беседа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Условия протекания реакция до конца.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реакции нейтрализации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§32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Типы химических реакций на примере свойств воды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Обобщение знаний по теме «Изменения, происходящие с веществами»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Фронтальный опрос, индивидуальное задание, решение задач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Повторить §25-33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Контрольная работа №3 «Изменения, происходящие с веществами»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Простейшие операции с веществами (4 часа)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Пр.р.№2 «Наблюдения за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изменениями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происходящими с горящей свечой и их описание»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Хим. эксперимент, наблюдение, описание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Пр.р.№3 «Анализ почвы и воды»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хим.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эксп-т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, наблюдение, описание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Пр.р.№4 «Признаки химических реакций»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хим.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эксп-т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наблюдение, описание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Пр.р.№5 «Приготовление раствора сахара и определение массовой доли его в растворе»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хим.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эксп-т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, наблюдение, описание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9367" w:type="dxa"/>
            <w:gridSpan w:val="6"/>
          </w:tcPr>
          <w:p w:rsidR="004F75AB" w:rsidRPr="002D3EFE" w:rsidRDefault="004F75AB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               Растворение. Растворы. Свойства растворов электролитов (17 часов)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Растворение как физико-химический процесс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Словесно-наглядный, рассказ, беседа, химический эксперимент 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Гидраты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§34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Электролитическая диссоциация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Беседа, индивидуальная работа, хим.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Электролиты,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неэлектролиты</w:t>
            </w:r>
            <w:proofErr w:type="spellEnd"/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§35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Степень электролитической диссоциации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Хим. эксперимент, эвристическая беседа,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взаимоопрос</w:t>
            </w:r>
            <w:proofErr w:type="spellEnd"/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§35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2-5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Основные положения ТЭД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>. работа с учебником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Анионы, 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катионы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§36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Ионные реакции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Беседа, фронт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прос, хим. эксперимент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§37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54, 55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Кислоты в свете ТЭД, их классификация и свойства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Рассказ, демонстрация,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Основность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кслот</w:t>
            </w:r>
            <w:proofErr w:type="spellEnd"/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§38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56, 57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Основания в свете ТЭД, их классификация и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свойства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Работа с карточками, устный ответ,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хим. эксперимент</w:t>
            </w:r>
          </w:p>
          <w:p w:rsidR="004F75AB" w:rsidRPr="002D3EFE" w:rsidRDefault="004F75AB" w:rsidP="004F75A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§39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>58, 69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Оксиды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Тестирование, хим. эксперимент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Основные, кислотные, </w:t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амфотерные</w:t>
            </w:r>
            <w:proofErr w:type="spellEnd"/>
            <w:r w:rsidRPr="002D3EFE">
              <w:rPr>
                <w:rFonts w:ascii="Times New Roman" w:hAnsi="Times New Roman"/>
                <w:sz w:val="24"/>
                <w:szCs w:val="24"/>
              </w:rPr>
              <w:t xml:space="preserve"> оксиды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§40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Соли в свете ТЭД, их классификация и свойства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Хим. диктант, решение задач, хим. эксперимент 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Двойные, кислые, основные соли, нормальные соли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§41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Групповая, индивидуальная работа, взаимоконтроль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§42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Словесно-наглядный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, беседа, индивидуальная работа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Окислитель, восстановитель</w:t>
            </w: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§43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Свойства простых веществ, кислот и солей в свете представлений об ОВ процессах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3EFE">
              <w:rPr>
                <w:rFonts w:ascii="Times New Roman" w:hAnsi="Times New Roman"/>
                <w:sz w:val="24"/>
                <w:szCs w:val="24"/>
              </w:rPr>
              <w:t>Словесный</w:t>
            </w:r>
            <w:proofErr w:type="gramEnd"/>
            <w:r w:rsidRPr="002D3EFE">
              <w:rPr>
                <w:rFonts w:ascii="Times New Roman" w:hAnsi="Times New Roman"/>
                <w:sz w:val="24"/>
                <w:szCs w:val="24"/>
              </w:rPr>
              <w:t>, групповая, индивидуальная работа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§42, упр. 3,4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«Растворения. Растворы. Свойства растворов электролитов»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Фронтальный опрос, решение задач,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Повторить§34-43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Контрольная работа №4 «Растворения. Растворы. Свойства растворов электролитов»</w:t>
            </w:r>
          </w:p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F4E" w:rsidRPr="002D3EFE" w:rsidTr="00786D7E">
        <w:tc>
          <w:tcPr>
            <w:tcW w:w="9367" w:type="dxa"/>
            <w:gridSpan w:val="6"/>
          </w:tcPr>
          <w:p w:rsidR="00B44F4E" w:rsidRPr="002D3EFE" w:rsidRDefault="00B44F4E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</w:t>
            </w: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>Практикум №2 Свойства растворов электролитов (2 часа)</w:t>
            </w: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Пр.р.№6 «Ионные реакции»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Словесный, инструктаж, выполнение, наблюдение, описание 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Пр.р.№7 «Условия протекания химических реакций между растворами электролитов до конца»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 xml:space="preserve">Словесный, инструктаж, выполнение эксперимента, наблюдение, </w:t>
            </w:r>
            <w:r w:rsidRPr="002D3EFE">
              <w:rPr>
                <w:rFonts w:ascii="Times New Roman" w:hAnsi="Times New Roman"/>
                <w:sz w:val="24"/>
                <w:szCs w:val="24"/>
              </w:rPr>
              <w:pgNum/>
            </w:r>
            <w:proofErr w:type="spellStart"/>
            <w:r w:rsidRPr="002D3EFE">
              <w:rPr>
                <w:rFonts w:ascii="Times New Roman" w:hAnsi="Times New Roman"/>
                <w:sz w:val="24"/>
                <w:szCs w:val="24"/>
              </w:rPr>
              <w:t>пиисание</w:t>
            </w:r>
            <w:proofErr w:type="spellEnd"/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F4E" w:rsidRPr="002D3EFE" w:rsidTr="009358C3">
        <w:tc>
          <w:tcPr>
            <w:tcW w:w="9367" w:type="dxa"/>
            <w:gridSpan w:val="6"/>
          </w:tcPr>
          <w:p w:rsidR="00B44F4E" w:rsidRPr="002D3EFE" w:rsidRDefault="00B44F4E" w:rsidP="004F7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Итоговое повторение (3 часа</w:t>
            </w:r>
            <w:proofErr w:type="gramStart"/>
            <w:r w:rsidRPr="002D3EFE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4F75AB" w:rsidRPr="002D3EFE" w:rsidTr="004F75AB">
        <w:tc>
          <w:tcPr>
            <w:tcW w:w="7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68-70</w:t>
            </w:r>
          </w:p>
        </w:tc>
        <w:tc>
          <w:tcPr>
            <w:tcW w:w="252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0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  <w:r w:rsidRPr="002D3EFE">
              <w:rPr>
                <w:rFonts w:ascii="Times New Roman" w:hAnsi="Times New Roman"/>
                <w:sz w:val="24"/>
                <w:szCs w:val="24"/>
              </w:rPr>
              <w:t>Фронтальный опрос, индивидуальная беседа, решение задач, тестирование</w:t>
            </w:r>
          </w:p>
        </w:tc>
        <w:tc>
          <w:tcPr>
            <w:tcW w:w="198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F75AB" w:rsidRPr="002D3EFE" w:rsidRDefault="004F75AB" w:rsidP="004F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4F90" w:rsidRPr="002D3EFE" w:rsidRDefault="00C64F90" w:rsidP="00DA080A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4F90" w:rsidRPr="002D3EFE" w:rsidRDefault="00C64F90" w:rsidP="00DA080A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080A" w:rsidRPr="002D3EFE" w:rsidRDefault="001113F0" w:rsidP="001113F0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D3EFE">
        <w:rPr>
          <w:rFonts w:ascii="Times New Roman" w:hAnsi="Times New Roman"/>
          <w:b/>
          <w:sz w:val="24"/>
          <w:szCs w:val="24"/>
        </w:rPr>
        <w:t xml:space="preserve">          </w:t>
      </w:r>
      <w:r w:rsidR="00DA080A"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Система форм контроля уровня достижений учащихся и критерии оценок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обученности</w:t>
      </w:r>
      <w:proofErr w:type="spellEnd"/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тестирование, химический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DA080A" w:rsidRPr="002D3EFE" w:rsidRDefault="00DA080A" w:rsidP="00DA08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химии.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2D3E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color w:val="000000" w:themeColor="text1"/>
          <w:spacing w:val="-3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color w:val="000000" w:themeColor="text1"/>
          <w:spacing w:val="-5"/>
          <w:sz w:val="24"/>
          <w:szCs w:val="24"/>
          <w:lang w:eastAsia="ru-RU"/>
        </w:rPr>
        <w:t>Нормы оценок по химии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color w:val="000000" w:themeColor="text1"/>
          <w:spacing w:val="-3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color w:val="000000" w:themeColor="text1"/>
          <w:spacing w:val="-3"/>
          <w:sz w:val="24"/>
          <w:szCs w:val="24"/>
          <w:lang w:eastAsia="ru-RU"/>
        </w:rPr>
        <w:t>Оценка устного ответа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 полный и правильный ответ на основании изученных теорий,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материал изложен в определенной логической последовательности, литературным языком,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ответ самостоятельный.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 дан полный и правильный ответ на основании изученных теорий,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материал изложен в определенной последовательности,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 допущены 2-3 несущественные ошибки, исправленные по требованию учителя, или дан неполный и нечеткий ответ.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 полный ответ, но при этом допущена существенная ошибка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  <w:t>или ответ неполный, построен несвязно.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обнаруживает непонимание основного содержания учебного материла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существенные ошибки, которые уч-ся не может исправить при наводящих вопросах учителя.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задачи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ошибок,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решена рациональным способом.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существенных ошибок, при этом задача решена, но не рациональным способом,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нет существенных ошибок,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допускается существенная ошибка в математических расчетах.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имеются существенные ошибки в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 на задание.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экспериментальных умений  (в процессе      выполнения практических работ по инструкции)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Оценку ставят тем уч-ся,   за которыми было организовано наблюдение.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работа  выполнена полностью.  Сделаны правильные   наблюдения и выводы,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lastRenderedPageBreak/>
        <w:t>     эксперимент осуществлен по плану, с учетом техники   безопасности и правил работы с веществами и приборами,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проявлены организационно-трудовые умения (поддерживается чистота рабочего места</w:t>
      </w:r>
      <w:proofErr w:type="gramStart"/>
      <w:r w:rsidRPr="002D3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порядок на столе, экономно использу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 xml:space="preserve">ются реактивы).  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выполнена, сделаны правильные наблюдения и выводы: эксперимент выполнен неполно или наблюдаются несущественные ошибки в работе с веществами и приборами.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неполный,   работа </w:t>
      </w:r>
      <w:proofErr w:type="gramStart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выполнена правильно не менее чем наполовину допущена</w:t>
      </w:r>
      <w:proofErr w:type="gramEnd"/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существенная ошибка (в ходе эксперимента, в объяснении, в оформлении работы, по ТБ при работе с веществами и приборами),          которую учащийся исправляет по требованию учителя.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 или       более существенные ошибки в ходе эксперимента, в объяснении, в оформлении  работы, по ТБ при работе с веществами и приборами),    которые учащийся не может исправить.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не выполнена, 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полное отсутствие экспери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ментальных умений.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экспериментальные задачи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При оценке этого умения следует учитывать наблюдения учителя и предъявляемые учащимся результаты выполнения опытов.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План решения задачи составлен правильно, осуществлен подбор химических реактивов и оборудования, дано полное объяснение и сделаны выводы.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план решения составлен правильно,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 реактивов и оборудования.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 (в объяснении и выводах).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«3»: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    план  решения составлен правильно,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  реактивов и оборудования.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допущена существенная ошибка в объяснении и выводах.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«2»: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  и более ошибки (в плане  решения,   в подборе химических,  реактивов и оборудования,   в объяснении и выводах).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«1»: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не решена.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за письменную контрольную работу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 оценивании ответа учащегося необходимо читывать качество выполнения работы по заданиям. Контрольная работа оценивается в целом.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дан полный ответ на основе изученных теорий, возможна несущественная ошибка.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 допустима некоторая неполнота ответа, может быть не более двух несущественных ошибок.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  <w:r w:rsidRPr="002D3EFE">
        <w:rPr>
          <w:rFonts w:ascii="Times New Roman" w:eastAsia="Times New Roman" w:hAnsi="Times New Roman"/>
          <w:i/>
          <w:spacing w:val="-3"/>
          <w:sz w:val="24"/>
          <w:szCs w:val="24"/>
          <w:u w:val="single"/>
          <w:lang w:eastAsia="ru-RU"/>
        </w:rPr>
        <w:t xml:space="preserve"> 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выполнена неполно (но не менее чем наполовину), имеется не более одной существенной ошибки и при этом 2-3 несущественные.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 меньше чем наполовину,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lastRenderedPageBreak/>
        <w:t xml:space="preserve">     имеется несколько существенных ошибок. 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D3EFE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DA080A" w:rsidRPr="002D3EFE" w:rsidRDefault="00DA080A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не выполнена.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 оценке выполнения   письменной контрольной работы необходимо учитывать требования единого орфографического режима.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Отметка за итоговую контрольную работу  корректирует пред</w:t>
      </w:r>
      <w:r w:rsidRPr="002D3EF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шествующие при выставлении отметки за четверть, полугодие, год.</w:t>
      </w:r>
    </w:p>
    <w:p w:rsidR="00DA080A" w:rsidRPr="002D3EFE" w:rsidRDefault="00DA080A" w:rsidP="00DA080A">
      <w:pPr>
        <w:spacing w:line="252" w:lineRule="exact"/>
        <w:ind w:left="20" w:righ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Ученику выставляется отметка «5», если за вы</w:t>
      </w: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полнение контрольной работы он набрал не менее 44 баллов. Предлагаем примерную шкалу перевода в пятибалльную систему оценки:</w:t>
      </w:r>
    </w:p>
    <w:p w:rsidR="00DA080A" w:rsidRPr="002D3EFE" w:rsidRDefault="00DA080A" w:rsidP="00DA080A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0—17 баллов — «2»;</w:t>
      </w:r>
    </w:p>
    <w:p w:rsidR="00DA080A" w:rsidRPr="002D3EFE" w:rsidRDefault="00DA080A" w:rsidP="00DA080A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18—30 баллов — «3»;</w:t>
      </w:r>
    </w:p>
    <w:p w:rsidR="00DA080A" w:rsidRPr="002D3EFE" w:rsidRDefault="00DA080A" w:rsidP="00DA080A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31—43 балла — «4»;</w:t>
      </w:r>
    </w:p>
    <w:p w:rsidR="00DA080A" w:rsidRPr="002D3EFE" w:rsidRDefault="00DA080A" w:rsidP="00DA080A">
      <w:pPr>
        <w:spacing w:after="12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44—60 баллов — «5».</w:t>
      </w:r>
    </w:p>
    <w:p w:rsidR="00DA080A" w:rsidRPr="002D3EFE" w:rsidRDefault="00DA080A" w:rsidP="00DA08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EFE">
        <w:rPr>
          <w:rFonts w:ascii="Times New Roman" w:eastAsia="Times New Roman" w:hAnsi="Times New Roman"/>
          <w:sz w:val="24"/>
          <w:szCs w:val="24"/>
          <w:lang w:eastAsia="ru-RU"/>
        </w:rPr>
        <w:t>(Пособие № 2 перечня УМК)</w:t>
      </w:r>
    </w:p>
    <w:p w:rsidR="005802B7" w:rsidRPr="002D3EFE" w:rsidRDefault="005802B7">
      <w:pPr>
        <w:rPr>
          <w:rFonts w:ascii="Times New Roman" w:hAnsi="Times New Roman"/>
          <w:sz w:val="24"/>
          <w:szCs w:val="24"/>
        </w:rPr>
      </w:pPr>
    </w:p>
    <w:sectPr w:rsidR="005802B7" w:rsidRPr="002D3EFE" w:rsidSect="00AC0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1054"/>
    <w:multiLevelType w:val="hybridMultilevel"/>
    <w:tmpl w:val="7CC61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46DC6"/>
    <w:multiLevelType w:val="multilevel"/>
    <w:tmpl w:val="7F9C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2641D"/>
    <w:multiLevelType w:val="multilevel"/>
    <w:tmpl w:val="D0C8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25FC"/>
    <w:multiLevelType w:val="hybridMultilevel"/>
    <w:tmpl w:val="FBF8F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70FCB"/>
    <w:multiLevelType w:val="hybridMultilevel"/>
    <w:tmpl w:val="C28C1A1A"/>
    <w:lvl w:ilvl="0" w:tplc="04190001">
      <w:start w:val="1"/>
      <w:numFmt w:val="bullet"/>
      <w:lvlText w:val=""/>
      <w:lvlJc w:val="left"/>
      <w:pPr>
        <w:ind w:left="2149" w:hanging="14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D2032"/>
    <w:multiLevelType w:val="multilevel"/>
    <w:tmpl w:val="8DD4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56993"/>
    <w:multiLevelType w:val="hybridMultilevel"/>
    <w:tmpl w:val="CA5E1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F720C"/>
    <w:multiLevelType w:val="hybridMultilevel"/>
    <w:tmpl w:val="2F88DCBC"/>
    <w:lvl w:ilvl="0" w:tplc="8D2674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10206"/>
    <w:multiLevelType w:val="multilevel"/>
    <w:tmpl w:val="CDDA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A080A"/>
    <w:rsid w:val="001113F0"/>
    <w:rsid w:val="002542D5"/>
    <w:rsid w:val="002D3EFE"/>
    <w:rsid w:val="004F75AB"/>
    <w:rsid w:val="005802B7"/>
    <w:rsid w:val="00616780"/>
    <w:rsid w:val="00AC06B8"/>
    <w:rsid w:val="00AC0CC4"/>
    <w:rsid w:val="00B44F4E"/>
    <w:rsid w:val="00C64F90"/>
    <w:rsid w:val="00DA080A"/>
    <w:rsid w:val="00F23417"/>
    <w:rsid w:val="00F8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8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0CE5F-43AD-4AE6-AA00-C3F176AA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5634</Words>
  <Characters>32117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8</cp:revision>
  <dcterms:created xsi:type="dcterms:W3CDTF">2013-01-12T12:44:00Z</dcterms:created>
  <dcterms:modified xsi:type="dcterms:W3CDTF">2013-01-15T13:30:00Z</dcterms:modified>
</cp:coreProperties>
</file>